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96" w:rsidRPr="00CC3296" w:rsidRDefault="00FB1233" w:rsidP="00CC32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96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br/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t>тему</w:t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AC">
        <w:rPr>
          <w:rFonts w:ascii="Times New Roman" w:hAnsi="Times New Roman" w:cs="Times New Roman"/>
          <w:b/>
          <w:sz w:val="28"/>
          <w:szCs w:val="28"/>
        </w:rPr>
        <w:t>"</w:t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t xml:space="preserve">Представление проекта </w:t>
      </w:r>
      <w:r w:rsidR="00B30EAC">
        <w:rPr>
          <w:rFonts w:ascii="Times New Roman" w:hAnsi="Times New Roman" w:cs="Times New Roman"/>
          <w:b/>
          <w:sz w:val="28"/>
          <w:szCs w:val="28"/>
        </w:rPr>
        <w:t>"</w:t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t xml:space="preserve">Спортивная Академия подготовки олимпийского резерва </w:t>
      </w:r>
      <w:r w:rsidR="00B30EAC">
        <w:rPr>
          <w:rFonts w:ascii="Times New Roman" w:hAnsi="Times New Roman" w:cs="Times New Roman"/>
          <w:b/>
          <w:sz w:val="28"/>
          <w:szCs w:val="28"/>
        </w:rPr>
        <w:t>"</w:t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t>Звезды Севера</w:t>
      </w:r>
      <w:r w:rsidR="00B30EAC">
        <w:rPr>
          <w:rFonts w:ascii="Times New Roman" w:hAnsi="Times New Roman" w:cs="Times New Roman"/>
          <w:b/>
          <w:sz w:val="28"/>
          <w:szCs w:val="28"/>
        </w:rPr>
        <w:t>"</w:t>
      </w:r>
      <w:r w:rsidR="00CC3296" w:rsidRPr="00CC3296">
        <w:rPr>
          <w:rFonts w:ascii="Times New Roman" w:hAnsi="Times New Roman" w:cs="Times New Roman"/>
          <w:b/>
          <w:sz w:val="28"/>
          <w:szCs w:val="28"/>
        </w:rPr>
        <w:br/>
      </w:r>
    </w:p>
    <w:p w:rsidR="00CC3296" w:rsidRPr="00CC3296" w:rsidRDefault="00CC3296" w:rsidP="00CC32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96">
        <w:rPr>
          <w:rFonts w:ascii="Times New Roman" w:hAnsi="Times New Roman" w:cs="Times New Roman"/>
          <w:b/>
          <w:sz w:val="28"/>
          <w:szCs w:val="28"/>
        </w:rPr>
        <w:t xml:space="preserve">Докладчик: </w:t>
      </w:r>
      <w:r w:rsidRPr="00CC3296">
        <w:rPr>
          <w:rFonts w:ascii="Times New Roman" w:hAnsi="Times New Roman" w:cs="Times New Roman"/>
          <w:b/>
          <w:sz w:val="28"/>
          <w:szCs w:val="28"/>
        </w:rPr>
        <w:t>Кадочкин Але</w:t>
      </w:r>
      <w:r w:rsidR="00702E4C">
        <w:rPr>
          <w:rFonts w:ascii="Times New Roman" w:hAnsi="Times New Roman" w:cs="Times New Roman"/>
          <w:b/>
          <w:sz w:val="28"/>
          <w:szCs w:val="28"/>
        </w:rPr>
        <w:t>к</w:t>
      </w:r>
      <w:r w:rsidRPr="00CC3296">
        <w:rPr>
          <w:rFonts w:ascii="Times New Roman" w:hAnsi="Times New Roman" w:cs="Times New Roman"/>
          <w:b/>
          <w:sz w:val="28"/>
          <w:szCs w:val="28"/>
        </w:rPr>
        <w:t>сандр Николаевич</w:t>
      </w:r>
      <w:r w:rsidRPr="00CC3296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CC3296">
        <w:rPr>
          <w:rFonts w:ascii="Times New Roman" w:hAnsi="Times New Roman" w:cs="Times New Roman"/>
          <w:b/>
          <w:sz w:val="28"/>
          <w:szCs w:val="28"/>
        </w:rPr>
        <w:t xml:space="preserve">президент ГОО </w:t>
      </w:r>
      <w:r w:rsidR="00C35C52">
        <w:rPr>
          <w:rFonts w:ascii="Times New Roman" w:hAnsi="Times New Roman" w:cs="Times New Roman"/>
          <w:b/>
          <w:sz w:val="28"/>
          <w:szCs w:val="28"/>
        </w:rPr>
        <w:t>"</w:t>
      </w:r>
      <w:r w:rsidRPr="00CC3296">
        <w:rPr>
          <w:rFonts w:ascii="Times New Roman" w:hAnsi="Times New Roman" w:cs="Times New Roman"/>
          <w:b/>
          <w:sz w:val="28"/>
          <w:szCs w:val="28"/>
        </w:rPr>
        <w:t>Федерация греко-римской борьбы</w:t>
      </w:r>
      <w:r w:rsidR="00C35C52">
        <w:rPr>
          <w:rFonts w:ascii="Times New Roman" w:hAnsi="Times New Roman" w:cs="Times New Roman"/>
          <w:b/>
          <w:sz w:val="28"/>
          <w:szCs w:val="28"/>
        </w:rPr>
        <w:t>"</w:t>
      </w:r>
      <w:bookmarkStart w:id="0" w:name="_GoBack"/>
      <w:bookmarkEnd w:id="0"/>
      <w:r w:rsidRPr="00CC3296">
        <w:rPr>
          <w:rFonts w:ascii="Times New Roman" w:hAnsi="Times New Roman" w:cs="Times New Roman"/>
          <w:b/>
          <w:sz w:val="28"/>
          <w:szCs w:val="28"/>
        </w:rPr>
        <w:t>, г. Сургут</w:t>
      </w:r>
      <w:r w:rsidRPr="00CC32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1233" w:rsidRDefault="00FB1233" w:rsidP="00FB12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73EB2" w:rsidRDefault="00073EB2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проекта обусловлено следующей проблемой:</w:t>
      </w:r>
    </w:p>
    <w:p w:rsidR="00073EB2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В настоящее время город Сургут испытывает большую потребность в спортивных сооружениях для проведения тренировочных мероприятий и соревнований по неигровым видам спорта. </w:t>
      </w:r>
    </w:p>
    <w:p w:rsidR="00073EB2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Большой популярностью у </w:t>
      </w:r>
      <w:proofErr w:type="spellStart"/>
      <w:r w:rsidRPr="00FB1233">
        <w:rPr>
          <w:rFonts w:ascii="Times New Roman" w:hAnsi="Times New Roman" w:cs="Times New Roman"/>
          <w:sz w:val="28"/>
          <w:szCs w:val="28"/>
        </w:rPr>
        <w:t>сургутян</w:t>
      </w:r>
      <w:proofErr w:type="spellEnd"/>
      <w:r w:rsidRPr="00FB1233">
        <w:rPr>
          <w:rFonts w:ascii="Times New Roman" w:hAnsi="Times New Roman" w:cs="Times New Roman"/>
          <w:sz w:val="28"/>
          <w:szCs w:val="28"/>
        </w:rPr>
        <w:t xml:space="preserve"> пользуются спортивные единоборства и художественная гимнастика.</w:t>
      </w:r>
      <w:r w:rsidR="00073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Так</w:t>
      </w:r>
      <w:r w:rsidR="00073EB2">
        <w:rPr>
          <w:rFonts w:ascii="Times New Roman" w:hAnsi="Times New Roman" w:cs="Times New Roman"/>
          <w:sz w:val="28"/>
          <w:szCs w:val="28"/>
        </w:rPr>
        <w:t>,</w:t>
      </w:r>
      <w:r w:rsidRPr="00FB1233">
        <w:rPr>
          <w:rFonts w:ascii="Times New Roman" w:hAnsi="Times New Roman" w:cs="Times New Roman"/>
          <w:sz w:val="28"/>
          <w:szCs w:val="28"/>
        </w:rPr>
        <w:t xml:space="preserve"> на примере спортивной школы олимпийского резерва №1, где получают муниципальную услугу более двух тысяч детей и подростков, существует очередь в секции художественной гимнастики и греко-римской борьбы более тысячи человек. Это те дети, которые положительно сдали тестирование, но в связи с нехваткой тренировочных площадей в школе находятся в резерве на следующий учебный год.</w:t>
      </w:r>
    </w:p>
    <w:p w:rsidR="00FB1233" w:rsidRPr="00FB1233" w:rsidRDefault="00073EB2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инициативную группу разработчиков проекта входят:</w:t>
      </w:r>
    </w:p>
    <w:p w:rsidR="00073EB2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Федерация греко-римской борьбы города Сургута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Федерация художественной гимнастики города Сургута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Муниципальное бюджетное учреждение спортивной подготовки спортивная школа    олимпийского резерва №1 города Сургута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73EB2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Управление физической культуры и спорта Администрации города Сургута</w:t>
      </w:r>
      <w:r w:rsidR="00073EB2"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- Департамент образования Администрации города Сургута</w:t>
      </w:r>
      <w:r w:rsidR="00073EB2"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- Институт гуманитарного образования и спорта Сургутского государственного университета</w:t>
      </w:r>
      <w:r w:rsidR="00073EB2">
        <w:rPr>
          <w:rFonts w:ascii="Times New Roman" w:hAnsi="Times New Roman" w:cs="Times New Roman"/>
          <w:sz w:val="28"/>
          <w:szCs w:val="28"/>
        </w:rPr>
        <w:t>.</w:t>
      </w:r>
    </w:p>
    <w:p w:rsidR="00FB1233" w:rsidRPr="00FB1233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Основными целями проекта являются: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1. Создание в самом крупном по численности населения муниципалитете Югры современного многофункционального спортивного сооружения для неигровых видов спорта.</w:t>
      </w:r>
    </w:p>
    <w:p w:rsidR="00073EB2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2. Создание в городе Сургуте Спортивной Академии – автономной некоммерческой организации, взаимодействующей с органами исполнительной власти с целью решать задачи межведомственного сотрудничества, направленного на подготовку олимпийского резерва, способного показывать стабильные высокие спортивные результаты.</w:t>
      </w:r>
      <w:r w:rsidR="00073E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Достижение поставленных целей будет существенным шагом к удовлетворению потребностей населения в занятиях по избранным видам спорта и развитию спортивной инфраструктуры города.</w:t>
      </w:r>
    </w:p>
    <w:p w:rsidR="00073EB2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Партнеры Спортивной Академии:</w:t>
      </w:r>
    </w:p>
    <w:p w:rsidR="00FB1233" w:rsidRPr="00FB1233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Федерация спортивной борьбы России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073EB2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73EB2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Всероссийская Федерация художественной гимнастики</w:t>
      </w:r>
      <w:r w:rsidR="00073EB2"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Департамент физической культуры и спорта ХМАО-Югры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73EB2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Департамент образования и молодежной политики ХМАО-Югры</w:t>
      </w:r>
      <w:r w:rsidR="00073EB2"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73EB2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Югорский Колледж Олимпийского Резерва</w:t>
      </w:r>
      <w:r w:rsidR="00073EB2">
        <w:rPr>
          <w:rFonts w:ascii="Times New Roman" w:hAnsi="Times New Roman" w:cs="Times New Roman"/>
          <w:sz w:val="28"/>
          <w:szCs w:val="28"/>
        </w:rPr>
        <w:t>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73EB2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Сургутский государственный университет</w:t>
      </w:r>
      <w:r w:rsidR="00073EB2">
        <w:rPr>
          <w:rFonts w:ascii="Times New Roman" w:hAnsi="Times New Roman" w:cs="Times New Roman"/>
          <w:sz w:val="28"/>
          <w:szCs w:val="28"/>
        </w:rPr>
        <w:t>;</w:t>
      </w:r>
    </w:p>
    <w:p w:rsidR="00073EB2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- Сургутский государственный педагогический университет</w:t>
      </w:r>
      <w:r w:rsidR="00073EB2">
        <w:rPr>
          <w:rFonts w:ascii="Times New Roman" w:hAnsi="Times New Roman" w:cs="Times New Roman"/>
          <w:sz w:val="28"/>
          <w:szCs w:val="28"/>
        </w:rPr>
        <w:t>.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Объектом взаимовыгодного сотрудничества партнеров будет талантливая молодежь и одаренные в спорте дети, проживающие на территории муниципального образования городской округ город Сургут.</w:t>
      </w:r>
    </w:p>
    <w:p w:rsidR="00073EB2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Предпосылками создания Спортивной Академии в городе Сургуте являются:</w:t>
      </w:r>
    </w:p>
    <w:p w:rsidR="00073EB2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высокий уровень развития греко-римской борьбы как дисциплины олимпийского вида спорта – спортивная борьба:  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ab/>
        <w:t xml:space="preserve">1. Численность занимающихся на отделении греко-римской борьбы в МБУ СП СШОР №1 </w:t>
      </w:r>
      <w:r w:rsidR="00073EB2">
        <w:rPr>
          <w:rFonts w:ascii="Times New Roman" w:hAnsi="Times New Roman" w:cs="Times New Roman"/>
          <w:sz w:val="28"/>
          <w:szCs w:val="28"/>
        </w:rPr>
        <w:t>–</w:t>
      </w:r>
      <w:r w:rsidRPr="00FB1233">
        <w:rPr>
          <w:rFonts w:ascii="Times New Roman" w:hAnsi="Times New Roman" w:cs="Times New Roman"/>
          <w:sz w:val="28"/>
          <w:szCs w:val="28"/>
        </w:rPr>
        <w:t xml:space="preserve"> 1046</w:t>
      </w:r>
      <w:r w:rsidR="00073EB2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ab/>
        <w:t xml:space="preserve">2. Воспитанники отделения греко-римской борьбы МБУ СП СШОР №1 на протяжении последних 10 лет входят в состав основной сборной команды России по всем возрастным группам. 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ab/>
        <w:t>3. Проведение традиционных всероссийских турниров по греко-римской борьбе, памяти Ф.К. Салманова и «Звезды Севера» где помимо субъектов Российской Федерации традиционно принимают участие сборные команды Казахстана и Украины.</w:t>
      </w:r>
    </w:p>
    <w:p w:rsidR="00FB1233" w:rsidRPr="00FB1233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высокая популярность художественной гимнастики: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ab/>
        <w:t>1. Численность занимающихся на отделении художественной гимнастики в МБУ СП СШОР №1 – 598 воспитанниц не считая резерва.</w:t>
      </w:r>
    </w:p>
    <w:p w:rsidR="00FB1233" w:rsidRPr="00FB1233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2.  Уровень подготовки отделения художественной гимнастики от массовых разрядов до почетного звания «Мастер спорта России»</w:t>
      </w:r>
    </w:p>
    <w:p w:rsidR="00073EB2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1233" w:rsidRPr="00FB1233">
        <w:rPr>
          <w:rFonts w:ascii="Times New Roman" w:hAnsi="Times New Roman" w:cs="Times New Roman"/>
          <w:sz w:val="28"/>
          <w:szCs w:val="28"/>
        </w:rPr>
        <w:t>3. Проведение традиционного открытого регионального турнира «Нефтяные принцессы», где принимает участие около 400 воспитанниц школ Урала и центральной России.</w:t>
      </w:r>
    </w:p>
    <w:p w:rsidR="00073EB2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Основная идея Спортивной академии – создание цельной неделимой пирамиды «От массовости к мастерству».</w:t>
      </w:r>
    </w:p>
    <w:p w:rsidR="00073EB2" w:rsidRDefault="00073EB2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Трудности: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Спортивные показатели различных периодов нестабильны из-за объективных трудностей, с которыми сталкиваются тренеры при работе на местах: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1. Отдаленность микрорайонов затрудняет в сложных климатических условиях собирать сборную команду для совмест</w:t>
      </w:r>
      <w:r w:rsidR="000C18D4">
        <w:rPr>
          <w:rFonts w:ascii="Times New Roman" w:hAnsi="Times New Roman" w:cs="Times New Roman"/>
          <w:sz w:val="28"/>
          <w:szCs w:val="28"/>
        </w:rPr>
        <w:t>ного тренировочного мероприятия.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2. Отсутствие системы индивидуального подхода к получению общего и высшего образования, н</w:t>
      </w:r>
      <w:r w:rsidR="000C18D4">
        <w:rPr>
          <w:rFonts w:ascii="Times New Roman" w:hAnsi="Times New Roman" w:cs="Times New Roman"/>
          <w:sz w:val="28"/>
          <w:szCs w:val="28"/>
        </w:rPr>
        <w:t>е нарушая тренировочного режима.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3. Отсутствие современных тренировочных и восстановит</w:t>
      </w:r>
      <w:r w:rsidR="000C18D4">
        <w:rPr>
          <w:rFonts w:ascii="Times New Roman" w:hAnsi="Times New Roman" w:cs="Times New Roman"/>
          <w:sz w:val="28"/>
          <w:szCs w:val="28"/>
        </w:rPr>
        <w:t>ельных площадей.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4. Недостаточное финансирование тренировочных</w:t>
      </w:r>
      <w:r w:rsidR="000C18D4">
        <w:rPr>
          <w:rFonts w:ascii="Times New Roman" w:hAnsi="Times New Roman" w:cs="Times New Roman"/>
          <w:sz w:val="28"/>
          <w:szCs w:val="28"/>
        </w:rPr>
        <w:t xml:space="preserve"> и соревновательных мероприятий.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5. Недостаточное научно-методическое и медицинское сопровождение, как во время тренировочного мероприятия, так и во время выезда на соревнования.</w:t>
      </w:r>
    </w:p>
    <w:p w:rsidR="000C18D4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Пути решения: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FB1233" w:rsidRPr="00FB1233">
        <w:rPr>
          <w:rFonts w:ascii="Times New Roman" w:hAnsi="Times New Roman" w:cs="Times New Roman"/>
          <w:sz w:val="28"/>
          <w:szCs w:val="28"/>
        </w:rPr>
        <w:t>Реализация шаговой доступности спортивной подготовки (место проживания, спортивный зал, образовательное учреждение).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2. Создание современных высокотехнологичных условий для проведения тренировочных и соревновательных </w:t>
      </w:r>
      <w:r w:rsidR="000C18D4" w:rsidRPr="00FB1233">
        <w:rPr>
          <w:rFonts w:ascii="Times New Roman" w:hAnsi="Times New Roman" w:cs="Times New Roman"/>
          <w:sz w:val="28"/>
          <w:szCs w:val="28"/>
        </w:rPr>
        <w:t>мероприятий для</w:t>
      </w:r>
      <w:r w:rsidRPr="00FB1233">
        <w:rPr>
          <w:rFonts w:ascii="Times New Roman" w:hAnsi="Times New Roman" w:cs="Times New Roman"/>
          <w:sz w:val="28"/>
          <w:szCs w:val="28"/>
        </w:rPr>
        <w:t xml:space="preserve"> сборных команд (многофункциональный спортивный объект).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3. Организация условий сотрудничества: школ образования, спортивных школ и высших учебных заведений.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4. Доступность занятий физической культурой для жителей микрорайона, в том числе для родителей (законных представителей) своих детей, посещающих спортивные секции.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5.  Возможность оказания платных услуг физкультурно-спортивной направленности.</w:t>
      </w:r>
    </w:p>
    <w:p w:rsidR="000C18D4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Возможности Спортивной Академии: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отбор одаренных в спорте детей;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работа со спортсменами высокого международного класса;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проведение массовых физкультурно-спортивных мероприятий, соревнований всероссийского и международного уровней;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оказание услуг физкультурно-спортивной направленности, как спортсменам – ветеранам, так и жителям микрорайона;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проведение тренировочных мероприятий подготовки сборных команд в формате полного пансиона;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сотрудничество научно-методического центра ВУЗа и тренерского штаба;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повышение квалификации учителей физической культуры с углубленным изучением программ по олимпийским видам спорта;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прохождение практики будущих специалистов отрасли физической культуры и спорта с целью определения уровня квалификации.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Социально-экономическая эффективность Спортивной Академии: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B1233" w:rsidRPr="00FB1233">
        <w:rPr>
          <w:rFonts w:ascii="Times New Roman" w:hAnsi="Times New Roman" w:cs="Times New Roman"/>
          <w:sz w:val="28"/>
          <w:szCs w:val="28"/>
        </w:rPr>
        <w:t>Создание современных конкурентоспособных условий в самом крупном по численности населения и территориальной в</w:t>
      </w:r>
      <w:r>
        <w:rPr>
          <w:rFonts w:ascii="Times New Roman" w:hAnsi="Times New Roman" w:cs="Times New Roman"/>
          <w:sz w:val="28"/>
          <w:szCs w:val="28"/>
        </w:rPr>
        <w:t>ыгодности муниципалитете округа.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Организация тренировочной системы в </w:t>
      </w:r>
      <w:proofErr w:type="gramStart"/>
      <w:r w:rsidR="00FB1233" w:rsidRPr="00FB1233">
        <w:rPr>
          <w:rFonts w:ascii="Times New Roman" w:hAnsi="Times New Roman" w:cs="Times New Roman"/>
          <w:sz w:val="28"/>
          <w:szCs w:val="28"/>
        </w:rPr>
        <w:t>виде</w:t>
      </w:r>
      <w:proofErr w:type="gramEnd"/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пирамиды, где основной принцип – «от массовости к мастерству» с выс</w:t>
      </w:r>
      <w:r>
        <w:rPr>
          <w:rFonts w:ascii="Times New Roman" w:hAnsi="Times New Roman" w:cs="Times New Roman"/>
          <w:sz w:val="28"/>
          <w:szCs w:val="28"/>
        </w:rPr>
        <w:t>оким уровнем взаимозаменяемости.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B1233" w:rsidRPr="00FB1233">
        <w:rPr>
          <w:rFonts w:ascii="Times New Roman" w:hAnsi="Times New Roman" w:cs="Times New Roman"/>
          <w:sz w:val="28"/>
          <w:szCs w:val="28"/>
        </w:rPr>
        <w:t>Экономия транспортных расходов в</w:t>
      </w:r>
      <w:r>
        <w:rPr>
          <w:rFonts w:ascii="Times New Roman" w:hAnsi="Times New Roman" w:cs="Times New Roman"/>
          <w:sz w:val="28"/>
          <w:szCs w:val="28"/>
        </w:rPr>
        <w:t xml:space="preserve"> процессе спортивной подготовки.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Возможность создания в сложных климатических условиях полного пансиона </w:t>
      </w:r>
      <w:proofErr w:type="gramStart"/>
      <w:r w:rsidR="00FB1233" w:rsidRPr="00FB123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одаренных в спорте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B1233" w:rsidRPr="00FB1233">
        <w:rPr>
          <w:rFonts w:ascii="Times New Roman" w:hAnsi="Times New Roman" w:cs="Times New Roman"/>
          <w:sz w:val="28"/>
          <w:szCs w:val="28"/>
        </w:rPr>
        <w:t>Сведение к м</w:t>
      </w:r>
      <w:r>
        <w:rPr>
          <w:rFonts w:ascii="Times New Roman" w:hAnsi="Times New Roman" w:cs="Times New Roman"/>
          <w:sz w:val="28"/>
          <w:szCs w:val="28"/>
        </w:rPr>
        <w:t>инимуму риски детских перевозок.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B1233" w:rsidRPr="00FB1233">
        <w:rPr>
          <w:rFonts w:ascii="Times New Roman" w:hAnsi="Times New Roman" w:cs="Times New Roman"/>
          <w:sz w:val="28"/>
          <w:szCs w:val="28"/>
        </w:rPr>
        <w:t>Пропаганда здорово</w:t>
      </w:r>
      <w:r>
        <w:rPr>
          <w:rFonts w:ascii="Times New Roman" w:hAnsi="Times New Roman" w:cs="Times New Roman"/>
          <w:sz w:val="28"/>
          <w:szCs w:val="28"/>
        </w:rPr>
        <w:t>го образа жизни среди населения.</w:t>
      </w:r>
    </w:p>
    <w:p w:rsidR="00FB1233" w:rsidRPr="00FB1233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B1233" w:rsidRPr="00FB1233">
        <w:rPr>
          <w:rFonts w:ascii="Times New Roman" w:hAnsi="Times New Roman" w:cs="Times New Roman"/>
          <w:sz w:val="28"/>
          <w:szCs w:val="28"/>
        </w:rPr>
        <w:t>Возможность зарабатывать, предоставляя профессиональные услуги населению в области физической культуры и спорта.</w:t>
      </w:r>
    </w:p>
    <w:p w:rsidR="000C18D4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Преимущества города Сургута: </w:t>
      </w:r>
    </w:p>
    <w:p w:rsidR="000C18D4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Численность населения </w:t>
      </w:r>
      <w:r w:rsidR="000C18D4" w:rsidRPr="00FB1233">
        <w:rPr>
          <w:rFonts w:ascii="Times New Roman" w:hAnsi="Times New Roman" w:cs="Times New Roman"/>
          <w:sz w:val="28"/>
          <w:szCs w:val="28"/>
        </w:rPr>
        <w:t>на 01.01.2017</w:t>
      </w:r>
      <w:r w:rsidRPr="00FB123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2E4C">
        <w:rPr>
          <w:rFonts w:ascii="Times New Roman" w:hAnsi="Times New Roman" w:cs="Times New Roman"/>
          <w:sz w:val="28"/>
          <w:szCs w:val="28"/>
        </w:rPr>
        <w:t>:</w:t>
      </w: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8D4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1. г. Сургут – 360 590</w:t>
      </w:r>
    </w:p>
    <w:p w:rsidR="000C18D4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2. г. Нижневартовск – 274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B1233">
        <w:rPr>
          <w:rFonts w:ascii="Times New Roman" w:hAnsi="Times New Roman" w:cs="Times New Roman"/>
          <w:sz w:val="28"/>
          <w:szCs w:val="28"/>
        </w:rPr>
        <w:t>575</w:t>
      </w:r>
    </w:p>
    <w:p w:rsidR="000C18D4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3. г. Нефтеюганск – 126157</w:t>
      </w:r>
    </w:p>
    <w:p w:rsidR="000C18D4" w:rsidRDefault="000C18D4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lastRenderedPageBreak/>
        <w:t>4. г. Ханты-Мансийск – 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B1233">
        <w:rPr>
          <w:rFonts w:ascii="Times New Roman" w:hAnsi="Times New Roman" w:cs="Times New Roman"/>
          <w:sz w:val="28"/>
          <w:szCs w:val="28"/>
        </w:rPr>
        <w:t>692</w:t>
      </w:r>
    </w:p>
    <w:p w:rsidR="000C18D4" w:rsidRDefault="00FB1233" w:rsidP="00702E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Инфраструктура</w:t>
      </w:r>
      <w:r w:rsidR="000C18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C18D4" w:rsidRDefault="00FB1233" w:rsidP="00CC3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8D4">
        <w:rPr>
          <w:rFonts w:ascii="Times New Roman" w:hAnsi="Times New Roman" w:cs="Times New Roman"/>
          <w:sz w:val="28"/>
          <w:szCs w:val="28"/>
        </w:rPr>
        <w:t xml:space="preserve">ЖД развязка: Сургут </w:t>
      </w:r>
      <w:r w:rsidR="000C18D4">
        <w:rPr>
          <w:rFonts w:ascii="Times New Roman" w:hAnsi="Times New Roman" w:cs="Times New Roman"/>
          <w:sz w:val="28"/>
          <w:szCs w:val="28"/>
        </w:rPr>
        <w:t>- Тюмень - Нижневартовск – ЯМАЛ</w:t>
      </w:r>
    </w:p>
    <w:p w:rsidR="000C18D4" w:rsidRPr="000C18D4" w:rsidRDefault="00FB1233" w:rsidP="00CC3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8D4">
        <w:rPr>
          <w:rFonts w:ascii="Times New Roman" w:hAnsi="Times New Roman" w:cs="Times New Roman"/>
          <w:sz w:val="28"/>
          <w:szCs w:val="28"/>
        </w:rPr>
        <w:t xml:space="preserve"> Аэропорт внутренних и международных сообщений</w:t>
      </w:r>
    </w:p>
    <w:p w:rsidR="000C18D4" w:rsidRDefault="00FB1233" w:rsidP="00CC3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8D4">
        <w:rPr>
          <w:rFonts w:ascii="Times New Roman" w:hAnsi="Times New Roman" w:cs="Times New Roman"/>
          <w:sz w:val="28"/>
          <w:szCs w:val="28"/>
        </w:rPr>
        <w:t>Автобусная станция окружных и междугородних сообщений</w:t>
      </w:r>
      <w:r w:rsidR="000C1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8D4" w:rsidRDefault="00FB1233" w:rsidP="00CC3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8D4">
        <w:rPr>
          <w:rFonts w:ascii="Times New Roman" w:hAnsi="Times New Roman" w:cs="Times New Roman"/>
          <w:sz w:val="28"/>
          <w:szCs w:val="28"/>
        </w:rPr>
        <w:t>Наличие крупнейших градообразующих предприятий</w:t>
      </w:r>
      <w:r w:rsidR="000C18D4">
        <w:rPr>
          <w:rFonts w:ascii="Times New Roman" w:hAnsi="Times New Roman" w:cs="Times New Roman"/>
          <w:sz w:val="28"/>
          <w:szCs w:val="28"/>
        </w:rPr>
        <w:t xml:space="preserve"> </w:t>
      </w:r>
      <w:r w:rsidRPr="000C18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E4C" w:rsidRDefault="00FB1233" w:rsidP="00CC329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8D4">
        <w:rPr>
          <w:rFonts w:ascii="Times New Roman" w:hAnsi="Times New Roman" w:cs="Times New Roman"/>
          <w:sz w:val="28"/>
          <w:szCs w:val="28"/>
        </w:rPr>
        <w:t xml:space="preserve">Наличие ВУЗов, </w:t>
      </w:r>
      <w:proofErr w:type="spellStart"/>
      <w:r w:rsidRPr="000C18D4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0C18D4">
        <w:rPr>
          <w:rFonts w:ascii="Times New Roman" w:hAnsi="Times New Roman" w:cs="Times New Roman"/>
          <w:sz w:val="28"/>
          <w:szCs w:val="28"/>
        </w:rPr>
        <w:t xml:space="preserve">, </w:t>
      </w:r>
      <w:r w:rsidR="000C18D4" w:rsidRPr="000C18D4">
        <w:rPr>
          <w:rFonts w:ascii="Times New Roman" w:hAnsi="Times New Roman" w:cs="Times New Roman"/>
          <w:sz w:val="28"/>
          <w:szCs w:val="28"/>
        </w:rPr>
        <w:t>гимназий,</w:t>
      </w:r>
      <w:r w:rsidRPr="000C18D4">
        <w:rPr>
          <w:rFonts w:ascii="Times New Roman" w:hAnsi="Times New Roman" w:cs="Times New Roman"/>
          <w:sz w:val="28"/>
          <w:szCs w:val="28"/>
        </w:rPr>
        <w:t xml:space="preserve"> школьных и дошкольных                                                                                          </w:t>
      </w:r>
      <w:r w:rsidR="00702E4C">
        <w:rPr>
          <w:rFonts w:ascii="Times New Roman" w:hAnsi="Times New Roman" w:cs="Times New Roman"/>
          <w:sz w:val="28"/>
          <w:szCs w:val="28"/>
        </w:rPr>
        <w:t>учреждений.</w:t>
      </w:r>
    </w:p>
    <w:p w:rsidR="00FB1233" w:rsidRPr="00702E4C" w:rsidRDefault="000C18D4" w:rsidP="00702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E4C">
        <w:rPr>
          <w:rFonts w:ascii="Times New Roman" w:hAnsi="Times New Roman" w:cs="Times New Roman"/>
          <w:sz w:val="28"/>
          <w:szCs w:val="28"/>
        </w:rPr>
        <w:t>Задачи партнеров Спортивной Академии: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Югорский колледж олимпийского резерва</w:t>
      </w:r>
    </w:p>
    <w:p w:rsidR="00FB1233" w:rsidRPr="00FB1233" w:rsidRDefault="00FB1233" w:rsidP="00702E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Сургутский политехнический колледж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C18D4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индивидуальный подход в обучении к одаренным в спорте детям;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C18D4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выявление на ранней стадии потенциальных педагогов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Федерация спортивной борьбы России</w:t>
      </w:r>
      <w:r w:rsidR="000C18D4">
        <w:rPr>
          <w:rFonts w:ascii="Times New Roman" w:hAnsi="Times New Roman" w:cs="Times New Roman"/>
          <w:sz w:val="28"/>
          <w:szCs w:val="28"/>
        </w:rPr>
        <w:t>,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Всероссийская Федерация художественной гимнастики</w:t>
      </w:r>
      <w:r w:rsidR="000C18D4">
        <w:rPr>
          <w:rFonts w:ascii="Times New Roman" w:hAnsi="Times New Roman" w:cs="Times New Roman"/>
          <w:sz w:val="28"/>
          <w:szCs w:val="28"/>
        </w:rPr>
        <w:t>,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Федерация греко-римской борьбы г. Сургута</w:t>
      </w:r>
      <w:r w:rsidR="000C18D4">
        <w:rPr>
          <w:rFonts w:ascii="Times New Roman" w:hAnsi="Times New Roman" w:cs="Times New Roman"/>
          <w:sz w:val="28"/>
          <w:szCs w:val="28"/>
        </w:rPr>
        <w:t>,</w:t>
      </w: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Федерация художественной гимнастики г. Сургута</w:t>
      </w:r>
      <w:r w:rsidR="000C18D4">
        <w:rPr>
          <w:rFonts w:ascii="Times New Roman" w:hAnsi="Times New Roman" w:cs="Times New Roman"/>
          <w:sz w:val="28"/>
          <w:szCs w:val="28"/>
        </w:rPr>
        <w:t>: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третий урок физической культуры;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комплектование спортивных классов;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отбор одаренных по виду спорта детей;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проведение спортивных мероприятий;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>пропаганда здорового образа жизни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Департамент образования</w:t>
      </w:r>
      <w:r w:rsidR="000C18D4">
        <w:rPr>
          <w:rFonts w:ascii="Times New Roman" w:hAnsi="Times New Roman" w:cs="Times New Roman"/>
          <w:sz w:val="28"/>
          <w:szCs w:val="28"/>
        </w:rPr>
        <w:t xml:space="preserve"> </w:t>
      </w:r>
      <w:r w:rsidRPr="00FB1233">
        <w:rPr>
          <w:rFonts w:ascii="Times New Roman" w:hAnsi="Times New Roman" w:cs="Times New Roman"/>
          <w:sz w:val="28"/>
          <w:szCs w:val="28"/>
        </w:rPr>
        <w:t>и молодежной политики ХМАО-Югры</w:t>
      </w:r>
      <w:r w:rsidR="000C18D4">
        <w:rPr>
          <w:rFonts w:ascii="Times New Roman" w:hAnsi="Times New Roman" w:cs="Times New Roman"/>
          <w:sz w:val="28"/>
          <w:szCs w:val="28"/>
        </w:rPr>
        <w:t>,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Департамент образования Администрации г. Сургута</w:t>
      </w:r>
      <w:r w:rsidR="000C18D4">
        <w:rPr>
          <w:rFonts w:ascii="Times New Roman" w:hAnsi="Times New Roman" w:cs="Times New Roman"/>
          <w:sz w:val="28"/>
          <w:szCs w:val="28"/>
        </w:rPr>
        <w:t>: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C18D4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>индивидуальный подход в обучении к одаренным в спорте детям;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C18D4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 xml:space="preserve">греко-римская борьба и художественная гимнастика как третий </w:t>
      </w:r>
      <w:r w:rsidR="000C18D4" w:rsidRPr="00FB1233">
        <w:rPr>
          <w:rFonts w:ascii="Times New Roman" w:hAnsi="Times New Roman" w:cs="Times New Roman"/>
          <w:sz w:val="28"/>
          <w:szCs w:val="28"/>
        </w:rPr>
        <w:t>час физической</w:t>
      </w:r>
      <w:r w:rsidRPr="00FB1233">
        <w:rPr>
          <w:rFonts w:ascii="Times New Roman" w:hAnsi="Times New Roman" w:cs="Times New Roman"/>
          <w:sz w:val="28"/>
          <w:szCs w:val="28"/>
        </w:rPr>
        <w:t xml:space="preserve"> культуры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Спортивная Академия подготовки олимпийского </w:t>
      </w:r>
      <w:r w:rsidR="000C18D4" w:rsidRPr="00FB1233">
        <w:rPr>
          <w:rFonts w:ascii="Times New Roman" w:hAnsi="Times New Roman" w:cs="Times New Roman"/>
          <w:sz w:val="28"/>
          <w:szCs w:val="28"/>
        </w:rPr>
        <w:t>резерва «</w:t>
      </w:r>
      <w:r w:rsidRPr="00FB1233">
        <w:rPr>
          <w:rFonts w:ascii="Times New Roman" w:hAnsi="Times New Roman" w:cs="Times New Roman"/>
          <w:sz w:val="28"/>
          <w:szCs w:val="28"/>
        </w:rPr>
        <w:t>Звезды Севера»</w:t>
      </w:r>
      <w:r w:rsidR="000C18D4">
        <w:rPr>
          <w:rFonts w:ascii="Times New Roman" w:hAnsi="Times New Roman" w:cs="Times New Roman"/>
          <w:sz w:val="28"/>
          <w:szCs w:val="28"/>
        </w:rPr>
        <w:t>: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взаимодействие с органами исполнительной власти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подготовка членов сборных команд;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Pr="00FB1233">
        <w:rPr>
          <w:rFonts w:ascii="Times New Roman" w:hAnsi="Times New Roman" w:cs="Times New Roman"/>
          <w:sz w:val="28"/>
          <w:szCs w:val="28"/>
        </w:rPr>
        <w:t>подготовке специалистов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по видам спорта;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достижение высоких спортивных результатов;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взаимовыгодное межотраслевое сотрудничество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Департамент физической культуры и спорта ХМАО-Югры</w:t>
      </w:r>
      <w:r w:rsidR="000C18D4">
        <w:rPr>
          <w:rFonts w:ascii="Times New Roman" w:hAnsi="Times New Roman" w:cs="Times New Roman"/>
          <w:sz w:val="28"/>
          <w:szCs w:val="28"/>
        </w:rPr>
        <w:t>,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Управление физической культуры и спорта Администрации г. Сургута</w:t>
      </w:r>
      <w:r w:rsidR="000C18D4">
        <w:rPr>
          <w:rFonts w:ascii="Times New Roman" w:hAnsi="Times New Roman" w:cs="Times New Roman"/>
          <w:sz w:val="28"/>
          <w:szCs w:val="28"/>
        </w:rPr>
        <w:t>: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создание многофункционального спортивного центра; 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финансирование государственного и муниципального задания в области спорта</w:t>
      </w:r>
    </w:p>
    <w:p w:rsidR="00FB1233" w:rsidRPr="00FB1233" w:rsidRDefault="00FB1233" w:rsidP="00CC329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1233">
        <w:rPr>
          <w:rFonts w:ascii="Times New Roman" w:hAnsi="Times New Roman" w:cs="Times New Roman"/>
          <w:sz w:val="28"/>
          <w:szCs w:val="28"/>
        </w:rPr>
        <w:t>СурГУ</w:t>
      </w:r>
      <w:proofErr w:type="spellEnd"/>
      <w:r w:rsidRPr="00FB12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1233">
        <w:rPr>
          <w:rFonts w:ascii="Times New Roman" w:hAnsi="Times New Roman" w:cs="Times New Roman"/>
          <w:sz w:val="28"/>
          <w:szCs w:val="28"/>
        </w:rPr>
        <w:t>СурГПУ</w:t>
      </w:r>
      <w:proofErr w:type="spellEnd"/>
      <w:r w:rsidR="000C18D4">
        <w:rPr>
          <w:rFonts w:ascii="Times New Roman" w:hAnsi="Times New Roman" w:cs="Times New Roman"/>
          <w:sz w:val="28"/>
          <w:szCs w:val="28"/>
        </w:rPr>
        <w:t>: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 xml:space="preserve"> </w:t>
      </w:r>
      <w:r w:rsidR="000C18D4">
        <w:rPr>
          <w:rFonts w:ascii="Times New Roman" w:hAnsi="Times New Roman" w:cs="Times New Roman"/>
          <w:sz w:val="28"/>
          <w:szCs w:val="28"/>
        </w:rPr>
        <w:t xml:space="preserve">- </w:t>
      </w:r>
      <w:r w:rsidRPr="00FB1233">
        <w:rPr>
          <w:rFonts w:ascii="Times New Roman" w:hAnsi="Times New Roman" w:cs="Times New Roman"/>
          <w:sz w:val="28"/>
          <w:szCs w:val="28"/>
        </w:rPr>
        <w:t xml:space="preserve">подготовка высококвалифицированных специалистов в области физической культуры и спорта; </w:t>
      </w:r>
    </w:p>
    <w:p w:rsidR="00FB1233" w:rsidRPr="00FB1233" w:rsidRDefault="000C18D4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B1233" w:rsidRPr="00FB1233">
        <w:rPr>
          <w:rFonts w:ascii="Times New Roman" w:hAnsi="Times New Roman" w:cs="Times New Roman"/>
          <w:sz w:val="28"/>
          <w:szCs w:val="28"/>
        </w:rPr>
        <w:t xml:space="preserve"> повышение квалификации в облас</w:t>
      </w:r>
      <w:r>
        <w:rPr>
          <w:rFonts w:ascii="Times New Roman" w:hAnsi="Times New Roman" w:cs="Times New Roman"/>
          <w:sz w:val="28"/>
          <w:szCs w:val="28"/>
        </w:rPr>
        <w:t>ти физической культуры и спорта.</w:t>
      </w:r>
    </w:p>
    <w:p w:rsidR="00FB1233" w:rsidRPr="00FB1233" w:rsidRDefault="00FB1233" w:rsidP="00CC329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1233">
        <w:rPr>
          <w:rFonts w:ascii="Times New Roman" w:hAnsi="Times New Roman" w:cs="Times New Roman"/>
          <w:sz w:val="28"/>
          <w:szCs w:val="28"/>
        </w:rPr>
        <w:t>- оказание практической помощи при подготовке сборных команд к официальным стартам и участии путем применения современного научного и медицинского сопровождения</w:t>
      </w:r>
      <w:r w:rsidR="00702E4C">
        <w:rPr>
          <w:rFonts w:ascii="Times New Roman" w:hAnsi="Times New Roman" w:cs="Times New Roman"/>
          <w:sz w:val="28"/>
          <w:szCs w:val="28"/>
        </w:rPr>
        <w:t>.</w:t>
      </w:r>
    </w:p>
    <w:sectPr w:rsidR="00FB1233" w:rsidRPr="00FB1233" w:rsidSect="00CC329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D040A"/>
    <w:multiLevelType w:val="hybridMultilevel"/>
    <w:tmpl w:val="D61687AC"/>
    <w:lvl w:ilvl="0" w:tplc="4D3E9E6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56B"/>
    <w:rsid w:val="0005656B"/>
    <w:rsid w:val="00073EB2"/>
    <w:rsid w:val="000C18D4"/>
    <w:rsid w:val="00702E4C"/>
    <w:rsid w:val="008F219E"/>
    <w:rsid w:val="00A83DF5"/>
    <w:rsid w:val="00B30EAC"/>
    <w:rsid w:val="00C35C52"/>
    <w:rsid w:val="00CC3296"/>
    <w:rsid w:val="00FB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8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8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</dc:creator>
  <cp:lastModifiedBy>SklyarovaMS</cp:lastModifiedBy>
  <cp:revision>5</cp:revision>
  <cp:lastPrinted>2018-04-20T10:46:00Z</cp:lastPrinted>
  <dcterms:created xsi:type="dcterms:W3CDTF">2018-04-20T10:41:00Z</dcterms:created>
  <dcterms:modified xsi:type="dcterms:W3CDTF">2018-04-20T10:46:00Z</dcterms:modified>
</cp:coreProperties>
</file>